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4880" w14:textId="77777777" w:rsidR="00D01AD1" w:rsidRPr="001377B6" w:rsidRDefault="00BB0391" w:rsidP="00BB0391">
      <w:pPr>
        <w:pStyle w:val="NoSpacing"/>
        <w:jc w:val="center"/>
        <w:rPr>
          <w:rFonts w:ascii="Bookman Old Style" w:hAnsi="Bookman Old Style"/>
          <w:b/>
          <w:sz w:val="24"/>
        </w:rPr>
      </w:pPr>
      <w:bookmarkStart w:id="0" w:name="_Hlk76720838"/>
      <w:r w:rsidRPr="001377B6">
        <w:rPr>
          <w:rFonts w:ascii="Bookman Old Style" w:hAnsi="Bookman Old Style"/>
          <w:b/>
          <w:sz w:val="24"/>
        </w:rPr>
        <w:t>CENTRAL UNITED METHODIST CHURCH</w:t>
      </w:r>
    </w:p>
    <w:p w14:paraId="50B44CA9" w14:textId="77777777" w:rsidR="00BB0391" w:rsidRPr="001377B6" w:rsidRDefault="00BB0391" w:rsidP="00BB0391">
      <w:pPr>
        <w:pStyle w:val="NoSpacing"/>
        <w:jc w:val="center"/>
        <w:rPr>
          <w:rFonts w:ascii="Bookman Old Style" w:hAnsi="Bookman Old Style"/>
          <w:b/>
          <w:sz w:val="24"/>
        </w:rPr>
      </w:pPr>
      <w:r w:rsidRPr="001377B6">
        <w:rPr>
          <w:rFonts w:ascii="Bookman Old Style" w:hAnsi="Bookman Old Style"/>
          <w:b/>
          <w:sz w:val="24"/>
        </w:rPr>
        <w:t>WEDDING FEE SCHEDULE</w:t>
      </w:r>
    </w:p>
    <w:p w14:paraId="2FEDDA65" w14:textId="6FDE0C03" w:rsidR="00BB0391" w:rsidRDefault="00BB0391" w:rsidP="00BB0391">
      <w:pPr>
        <w:pStyle w:val="NoSpacing"/>
        <w:jc w:val="both"/>
        <w:rPr>
          <w:rFonts w:ascii="Bookman Old Style" w:hAnsi="Bookman Old Style"/>
          <w:sz w:val="20"/>
        </w:rPr>
      </w:pPr>
    </w:p>
    <w:p w14:paraId="347FCD7F" w14:textId="77777777" w:rsidR="00FF7914" w:rsidRPr="001377B6" w:rsidRDefault="00FF7914" w:rsidP="00BB0391">
      <w:pPr>
        <w:pStyle w:val="NoSpacing"/>
        <w:jc w:val="both"/>
        <w:rPr>
          <w:rFonts w:ascii="Bookman Old Style" w:hAnsi="Bookman Old Style"/>
          <w:sz w:val="20"/>
        </w:rPr>
      </w:pPr>
    </w:p>
    <w:p w14:paraId="52E016DA" w14:textId="77777777" w:rsidR="00BB0391" w:rsidRPr="001377B6" w:rsidRDefault="00BB0391" w:rsidP="00BB0391">
      <w:pPr>
        <w:pStyle w:val="NoSpacing"/>
        <w:jc w:val="both"/>
        <w:rPr>
          <w:rFonts w:ascii="Bookman Old Style" w:hAnsi="Bookman Old Style" w:cs="Calibri"/>
          <w:b/>
          <w:i/>
          <w:sz w:val="24"/>
          <w:u w:val="single"/>
        </w:rPr>
      </w:pPr>
      <w:r w:rsidRPr="001377B6">
        <w:rPr>
          <w:rFonts w:ascii="Bookman Old Style" w:hAnsi="Bookman Old Style" w:cs="Calibri"/>
          <w:b/>
          <w:i/>
          <w:sz w:val="24"/>
          <w:u w:val="single"/>
        </w:rPr>
        <w:t>Definition of Central Church Member:</w:t>
      </w:r>
    </w:p>
    <w:p w14:paraId="79D991F1" w14:textId="77777777" w:rsidR="00BB0391" w:rsidRPr="001377B6" w:rsidRDefault="00226F9C" w:rsidP="00BB0391">
      <w:pPr>
        <w:pStyle w:val="NoSpacing"/>
        <w:jc w:val="both"/>
        <w:rPr>
          <w:rFonts w:ascii="Bookman Old Style" w:hAnsi="Bookman Old Style" w:cs="Calibri"/>
          <w:b/>
          <w:i/>
          <w:sz w:val="24"/>
        </w:rPr>
      </w:pPr>
      <w:r w:rsidRPr="001377B6">
        <w:rPr>
          <w:rFonts w:ascii="Bookman Old Style" w:hAnsi="Bookman Old Style" w:cs="Calibri"/>
          <w:b/>
          <w:i/>
          <w:sz w:val="24"/>
        </w:rPr>
        <w:t>The bride or groom, or at least one parent or grandparent, must be an active, contributing member of Central for at least one year prior to making arrangements for the wedding.</w:t>
      </w:r>
    </w:p>
    <w:p w14:paraId="2AC0C835" w14:textId="77777777" w:rsidR="001377B6" w:rsidRPr="001377B6" w:rsidRDefault="001377B6" w:rsidP="00BB0391">
      <w:pPr>
        <w:pStyle w:val="NoSpacing"/>
        <w:jc w:val="both"/>
        <w:rPr>
          <w:rFonts w:ascii="Bookman Old Style" w:hAnsi="Bookman Old Style" w:cs="Calibri"/>
          <w:b/>
          <w:i/>
          <w:sz w:val="24"/>
        </w:rPr>
      </w:pPr>
    </w:p>
    <w:p w14:paraId="40CD6442" w14:textId="77777777" w:rsidR="001377B6" w:rsidRPr="001377B6" w:rsidRDefault="001377B6" w:rsidP="00BB0391">
      <w:pPr>
        <w:pStyle w:val="NoSpacing"/>
        <w:jc w:val="both"/>
        <w:rPr>
          <w:rFonts w:ascii="Bookman Old Style" w:hAnsi="Bookman Old Style" w:cs="Calibri"/>
          <w:b/>
          <w:sz w:val="24"/>
        </w:rPr>
      </w:pPr>
      <w:r w:rsidRPr="001377B6">
        <w:rPr>
          <w:rFonts w:ascii="Bookman Old Style" w:hAnsi="Bookman Old Style" w:cs="Calibri"/>
          <w:b/>
          <w:sz w:val="24"/>
          <w:u w:val="single"/>
        </w:rPr>
        <w:t>Weddings</w:t>
      </w:r>
      <w:r w:rsidRPr="001377B6">
        <w:rPr>
          <w:rFonts w:ascii="Bookman Old Style" w:hAnsi="Bookman Old Style" w:cs="Calibri"/>
          <w:b/>
          <w:sz w:val="24"/>
        </w:rPr>
        <w:tab/>
      </w:r>
      <w:r w:rsidRPr="001377B6">
        <w:rPr>
          <w:rFonts w:ascii="Bookman Old Style" w:hAnsi="Bookman Old Style" w:cs="Calibri"/>
          <w:b/>
          <w:sz w:val="24"/>
        </w:rPr>
        <w:tab/>
      </w:r>
      <w:r w:rsidR="004736D5">
        <w:rPr>
          <w:rFonts w:ascii="Bookman Old Style" w:hAnsi="Bookman Old Style" w:cs="Calibri"/>
          <w:b/>
          <w:sz w:val="24"/>
        </w:rPr>
        <w:tab/>
      </w:r>
      <w:r w:rsidRPr="001377B6">
        <w:rPr>
          <w:rFonts w:ascii="Bookman Old Style" w:hAnsi="Bookman Old Style" w:cs="Calibri"/>
          <w:b/>
          <w:sz w:val="24"/>
          <w:u w:val="single"/>
        </w:rPr>
        <w:t>Member</w:t>
      </w:r>
      <w:r w:rsidRPr="001377B6">
        <w:rPr>
          <w:rFonts w:ascii="Bookman Old Style" w:hAnsi="Bookman Old Style" w:cs="Calibri"/>
          <w:b/>
          <w:sz w:val="24"/>
        </w:rPr>
        <w:tab/>
      </w:r>
      <w:r w:rsidR="004736D5">
        <w:rPr>
          <w:rFonts w:ascii="Bookman Old Style" w:hAnsi="Bookman Old Style" w:cs="Calibri"/>
          <w:b/>
          <w:sz w:val="24"/>
        </w:rPr>
        <w:tab/>
      </w:r>
      <w:r w:rsidRPr="001377B6">
        <w:rPr>
          <w:rFonts w:ascii="Bookman Old Style" w:hAnsi="Bookman Old Style" w:cs="Calibri"/>
          <w:b/>
          <w:sz w:val="24"/>
          <w:u w:val="single"/>
        </w:rPr>
        <w:t>Non-Member</w:t>
      </w:r>
      <w:r w:rsidRPr="001377B6">
        <w:rPr>
          <w:rFonts w:ascii="Bookman Old Style" w:hAnsi="Bookman Old Style" w:cs="Calibri"/>
          <w:b/>
          <w:sz w:val="24"/>
        </w:rPr>
        <w:tab/>
      </w:r>
      <w:r w:rsidR="004736D5">
        <w:rPr>
          <w:rFonts w:ascii="Bookman Old Style" w:hAnsi="Bookman Old Style" w:cs="Calibri"/>
          <w:b/>
          <w:sz w:val="24"/>
        </w:rPr>
        <w:tab/>
      </w:r>
      <w:r w:rsidRPr="001377B6">
        <w:rPr>
          <w:rFonts w:ascii="Bookman Old Style" w:hAnsi="Bookman Old Style" w:cs="Calibri"/>
          <w:b/>
          <w:sz w:val="24"/>
          <w:u w:val="single"/>
        </w:rPr>
        <w:t>Pay by Check to:</w:t>
      </w:r>
    </w:p>
    <w:p w14:paraId="228C0B00" w14:textId="77777777" w:rsidR="001377B6" w:rsidRPr="001377B6" w:rsidRDefault="001377B6" w:rsidP="00BB0391">
      <w:pPr>
        <w:pStyle w:val="NoSpacing"/>
        <w:jc w:val="both"/>
        <w:rPr>
          <w:rFonts w:ascii="Bookman Old Style" w:hAnsi="Bookman Old Style" w:cs="Calibri"/>
          <w:b/>
          <w:sz w:val="24"/>
        </w:rPr>
      </w:pPr>
    </w:p>
    <w:p w14:paraId="718EBC5D" w14:textId="77777777" w:rsidR="001377B6" w:rsidRDefault="001377B6" w:rsidP="00BB0391">
      <w:pPr>
        <w:pStyle w:val="NoSpacing"/>
        <w:jc w:val="both"/>
        <w:rPr>
          <w:rFonts w:ascii="Bookman Old Style" w:hAnsi="Bookman Old Style" w:cs="Calibri"/>
          <w:b/>
          <w:sz w:val="24"/>
        </w:rPr>
      </w:pPr>
      <w:r w:rsidRPr="001377B6">
        <w:rPr>
          <w:rFonts w:ascii="Bookman Old Style" w:hAnsi="Bookman Old Style" w:cs="Calibri"/>
          <w:b/>
          <w:sz w:val="24"/>
        </w:rPr>
        <w:t>Building Use Fee</w:t>
      </w:r>
    </w:p>
    <w:p w14:paraId="0BDD32ED" w14:textId="77777777" w:rsidR="004736D5" w:rsidRDefault="004736D5" w:rsidP="00BB0391">
      <w:pPr>
        <w:pStyle w:val="NoSpacing"/>
        <w:jc w:val="both"/>
        <w:rPr>
          <w:rFonts w:ascii="Bookman Old Style" w:hAnsi="Bookman Old Style" w:cs="Calibri"/>
          <w:sz w:val="24"/>
        </w:rPr>
      </w:pPr>
      <w:r>
        <w:rPr>
          <w:rFonts w:ascii="Bookman Old Style" w:hAnsi="Bookman Old Style" w:cs="Calibri"/>
          <w:sz w:val="24"/>
        </w:rPr>
        <w:t xml:space="preserve">     Sanctuary</w:t>
      </w:r>
      <w:r>
        <w:rPr>
          <w:rFonts w:ascii="Bookman Old Style" w:hAnsi="Bookman Old Style" w:cs="Calibri"/>
          <w:sz w:val="24"/>
        </w:rPr>
        <w:tab/>
      </w:r>
      <w:r>
        <w:rPr>
          <w:rFonts w:ascii="Bookman Old Style" w:hAnsi="Bookman Old Style" w:cs="Calibri"/>
          <w:sz w:val="24"/>
        </w:rPr>
        <w:tab/>
        <w:t>$500.00</w:t>
      </w:r>
      <w:r>
        <w:rPr>
          <w:rFonts w:ascii="Bookman Old Style" w:hAnsi="Bookman Old Style" w:cs="Calibri"/>
          <w:sz w:val="24"/>
        </w:rPr>
        <w:tab/>
      </w:r>
      <w:r>
        <w:rPr>
          <w:rFonts w:ascii="Bookman Old Style" w:hAnsi="Bookman Old Style" w:cs="Calibri"/>
          <w:sz w:val="24"/>
        </w:rPr>
        <w:tab/>
        <w:t xml:space="preserve">   $2000.00</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 xml:space="preserve">   </w:t>
      </w:r>
      <w:r w:rsidRPr="004736D5">
        <w:rPr>
          <w:rFonts w:ascii="Bookman Old Style" w:hAnsi="Bookman Old Style" w:cs="Calibri"/>
          <w:color w:val="FF0000"/>
          <w:sz w:val="24"/>
        </w:rPr>
        <w:t>*</w:t>
      </w:r>
      <w:r>
        <w:rPr>
          <w:rFonts w:ascii="Bookman Old Style" w:hAnsi="Bookman Old Style" w:cs="Calibri"/>
          <w:sz w:val="24"/>
        </w:rPr>
        <w:t>Central UMC</w:t>
      </w:r>
    </w:p>
    <w:p w14:paraId="3FF75A61" w14:textId="77777777" w:rsidR="004736D5" w:rsidRDefault="006923EE" w:rsidP="00BB0391">
      <w:pPr>
        <w:pStyle w:val="NoSpacing"/>
        <w:jc w:val="both"/>
        <w:rPr>
          <w:rFonts w:ascii="Bookman Old Style" w:hAnsi="Bookman Old Style" w:cs="Calibri"/>
          <w:sz w:val="24"/>
        </w:rPr>
      </w:pPr>
      <w:r>
        <w:rPr>
          <w:rFonts w:ascii="Bookman Old Style" w:hAnsi="Bookman Old Style" w:cs="Calibri"/>
          <w:sz w:val="24"/>
        </w:rPr>
        <w:t xml:space="preserve">     Chapel</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 xml:space="preserve">  350.00</w:t>
      </w:r>
      <w:r>
        <w:rPr>
          <w:rFonts w:ascii="Bookman Old Style" w:hAnsi="Bookman Old Style" w:cs="Calibri"/>
          <w:sz w:val="24"/>
        </w:rPr>
        <w:tab/>
      </w:r>
      <w:r>
        <w:rPr>
          <w:rFonts w:ascii="Bookman Old Style" w:hAnsi="Bookman Old Style" w:cs="Calibri"/>
          <w:sz w:val="24"/>
        </w:rPr>
        <w:tab/>
        <w:t xml:space="preserve">     1500.00</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 xml:space="preserve">   </w:t>
      </w:r>
      <w:r w:rsidRPr="004736D5">
        <w:rPr>
          <w:rFonts w:ascii="Bookman Old Style" w:hAnsi="Bookman Old Style" w:cs="Calibri"/>
          <w:color w:val="FF0000"/>
          <w:sz w:val="24"/>
        </w:rPr>
        <w:t>*</w:t>
      </w:r>
      <w:r>
        <w:rPr>
          <w:rFonts w:ascii="Bookman Old Style" w:hAnsi="Bookman Old Style" w:cs="Calibri"/>
          <w:sz w:val="24"/>
        </w:rPr>
        <w:t>Central UMC</w:t>
      </w:r>
    </w:p>
    <w:p w14:paraId="0F53227E" w14:textId="77777777" w:rsidR="006923EE" w:rsidRDefault="006923EE" w:rsidP="00BB0391">
      <w:pPr>
        <w:pStyle w:val="NoSpacing"/>
        <w:jc w:val="both"/>
        <w:rPr>
          <w:rFonts w:ascii="Bookman Old Style" w:hAnsi="Bookman Old Style" w:cs="Calibri"/>
          <w:sz w:val="24"/>
        </w:rPr>
      </w:pPr>
    </w:p>
    <w:p w14:paraId="035EFACB" w14:textId="539E4F12" w:rsidR="006923EE" w:rsidRDefault="006923EE" w:rsidP="00BB0391">
      <w:pPr>
        <w:pStyle w:val="NoSpacing"/>
        <w:jc w:val="both"/>
        <w:rPr>
          <w:rFonts w:ascii="Bookman Old Style" w:hAnsi="Bookman Old Style" w:cs="Calibri"/>
          <w:sz w:val="24"/>
        </w:rPr>
      </w:pPr>
      <w:r>
        <w:rPr>
          <w:rFonts w:ascii="Bookman Old Style" w:hAnsi="Bookman Old Style" w:cs="Calibri"/>
          <w:b/>
          <w:sz w:val="24"/>
        </w:rPr>
        <w:t>Minister</w:t>
      </w:r>
      <w:r>
        <w:rPr>
          <w:rFonts w:ascii="Bookman Old Style" w:hAnsi="Bookman Old Style" w:cs="Calibri"/>
          <w:b/>
          <w:sz w:val="24"/>
        </w:rPr>
        <w:tab/>
      </w:r>
      <w:r>
        <w:rPr>
          <w:rFonts w:ascii="Bookman Old Style" w:hAnsi="Bookman Old Style" w:cs="Calibri"/>
          <w:b/>
          <w:sz w:val="24"/>
        </w:rPr>
        <w:tab/>
        <w:t xml:space="preserve">      </w:t>
      </w:r>
      <w:r w:rsidRPr="006923EE">
        <w:rPr>
          <w:rFonts w:ascii="Bookman Old Style" w:hAnsi="Bookman Old Style" w:cs="Calibri"/>
          <w:sz w:val="24"/>
        </w:rPr>
        <w:t>Honorarium</w:t>
      </w:r>
      <w:r>
        <w:rPr>
          <w:rFonts w:ascii="Bookman Old Style" w:hAnsi="Bookman Old Style" w:cs="Calibri"/>
          <w:sz w:val="24"/>
        </w:rPr>
        <w:tab/>
      </w:r>
      <w:r>
        <w:rPr>
          <w:rFonts w:ascii="Bookman Old Style" w:hAnsi="Bookman Old Style" w:cs="Calibri"/>
          <w:sz w:val="24"/>
        </w:rPr>
        <w:tab/>
        <w:t xml:space="preserve">      </w:t>
      </w:r>
      <w:r w:rsidR="00426FD9">
        <w:rPr>
          <w:rFonts w:ascii="Bookman Old Style" w:hAnsi="Bookman Old Style" w:cs="Calibri"/>
          <w:sz w:val="24"/>
        </w:rPr>
        <w:t xml:space="preserve"> </w:t>
      </w:r>
      <w:r>
        <w:rPr>
          <w:rFonts w:ascii="Bookman Old Style" w:hAnsi="Bookman Old Style" w:cs="Calibri"/>
          <w:sz w:val="24"/>
        </w:rPr>
        <w:t>500.00</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 xml:space="preserve">       Minister</w:t>
      </w:r>
    </w:p>
    <w:p w14:paraId="6DC7E801" w14:textId="77777777" w:rsidR="006923EE" w:rsidRDefault="006923EE" w:rsidP="00BB0391">
      <w:pPr>
        <w:pStyle w:val="NoSpacing"/>
        <w:jc w:val="both"/>
        <w:rPr>
          <w:rFonts w:ascii="Bookman Old Style" w:hAnsi="Bookman Old Style" w:cs="Calibri"/>
          <w:sz w:val="20"/>
        </w:rPr>
      </w:pPr>
      <w:r>
        <w:rPr>
          <w:rFonts w:ascii="Bookman Old Style" w:hAnsi="Bookman Old Style" w:cs="Calibri"/>
          <w:sz w:val="20"/>
        </w:rPr>
        <w:tab/>
      </w:r>
      <w:r>
        <w:rPr>
          <w:rFonts w:ascii="Bookman Old Style" w:hAnsi="Bookman Old Style" w:cs="Calibri"/>
          <w:sz w:val="20"/>
        </w:rPr>
        <w:tab/>
      </w:r>
      <w:r>
        <w:rPr>
          <w:rFonts w:ascii="Bookman Old Style" w:hAnsi="Bookman Old Style" w:cs="Calibri"/>
          <w:sz w:val="20"/>
        </w:rPr>
        <w:tab/>
      </w:r>
      <w:r w:rsidR="008855D6">
        <w:rPr>
          <w:rFonts w:ascii="Bookman Old Style" w:hAnsi="Bookman Old Style" w:cs="Calibri"/>
          <w:sz w:val="20"/>
        </w:rPr>
        <w:tab/>
        <w:t xml:space="preserve">(This </w:t>
      </w:r>
      <w:r w:rsidR="008855D6" w:rsidRPr="00426FD9">
        <w:rPr>
          <w:rFonts w:ascii="Bookman Old Style" w:hAnsi="Bookman Old Style" w:cs="Calibri"/>
          <w:sz w:val="18"/>
          <w:szCs w:val="20"/>
        </w:rPr>
        <w:t>includes</w:t>
      </w:r>
      <w:r w:rsidR="008855D6">
        <w:rPr>
          <w:rFonts w:ascii="Bookman Old Style" w:hAnsi="Bookman Old Style" w:cs="Calibri"/>
          <w:sz w:val="20"/>
        </w:rPr>
        <w:t xml:space="preserve"> time spent in pre-marital counseling with couple)</w:t>
      </w:r>
    </w:p>
    <w:p w14:paraId="291C594A" w14:textId="77777777" w:rsidR="008855D6" w:rsidRDefault="008855D6" w:rsidP="00BB0391">
      <w:pPr>
        <w:pStyle w:val="NoSpacing"/>
        <w:jc w:val="both"/>
        <w:rPr>
          <w:rFonts w:ascii="Bookman Old Style" w:hAnsi="Bookman Old Style" w:cs="Calibri"/>
          <w:sz w:val="24"/>
        </w:rPr>
      </w:pPr>
    </w:p>
    <w:p w14:paraId="3F9A2727" w14:textId="0FAEE44B" w:rsidR="008855D6" w:rsidRDefault="008855D6" w:rsidP="00BB0391">
      <w:pPr>
        <w:pStyle w:val="NoSpacing"/>
        <w:jc w:val="both"/>
        <w:rPr>
          <w:rFonts w:ascii="Bookman Old Style" w:hAnsi="Bookman Old Style" w:cs="Calibri"/>
          <w:sz w:val="24"/>
        </w:rPr>
      </w:pPr>
      <w:r>
        <w:rPr>
          <w:rFonts w:ascii="Bookman Old Style" w:hAnsi="Bookman Old Style" w:cs="Calibri"/>
          <w:b/>
          <w:sz w:val="24"/>
        </w:rPr>
        <w:t>Organist</w:t>
      </w:r>
      <w:r>
        <w:rPr>
          <w:rFonts w:ascii="Bookman Old Style" w:hAnsi="Bookman Old Style" w:cs="Calibri"/>
          <w:sz w:val="24"/>
        </w:rPr>
        <w:tab/>
      </w:r>
      <w:r>
        <w:rPr>
          <w:rFonts w:ascii="Bookman Old Style" w:hAnsi="Bookman Old Style" w:cs="Calibri"/>
          <w:sz w:val="24"/>
        </w:rPr>
        <w:tab/>
      </w:r>
      <w:r w:rsidR="00E637E2">
        <w:rPr>
          <w:rFonts w:ascii="Bookman Old Style" w:hAnsi="Bookman Old Style" w:cs="Calibri"/>
          <w:sz w:val="24"/>
        </w:rPr>
        <w:t xml:space="preserve">         $</w:t>
      </w:r>
      <w:r>
        <w:rPr>
          <w:rFonts w:ascii="Bookman Old Style" w:hAnsi="Bookman Old Style" w:cs="Calibri"/>
          <w:sz w:val="24"/>
        </w:rPr>
        <w:t>500.00</w:t>
      </w:r>
      <w:r>
        <w:rPr>
          <w:rFonts w:ascii="Bookman Old Style" w:hAnsi="Bookman Old Style" w:cs="Calibri"/>
          <w:sz w:val="24"/>
        </w:rPr>
        <w:tab/>
      </w:r>
      <w:r>
        <w:rPr>
          <w:rFonts w:ascii="Bookman Old Style" w:hAnsi="Bookman Old Style" w:cs="Calibri"/>
          <w:sz w:val="24"/>
        </w:rPr>
        <w:tab/>
      </w:r>
      <w:r w:rsidR="00426FD9">
        <w:rPr>
          <w:rFonts w:ascii="Bookman Old Style" w:hAnsi="Bookman Old Style" w:cs="Calibri"/>
          <w:sz w:val="24"/>
        </w:rPr>
        <w:t xml:space="preserve">   $1500.00</w:t>
      </w:r>
      <w:r w:rsidR="00426FD9">
        <w:rPr>
          <w:rFonts w:ascii="Bookman Old Style" w:hAnsi="Bookman Old Style" w:cs="Calibri"/>
          <w:sz w:val="24"/>
        </w:rPr>
        <w:tab/>
      </w:r>
      <w:r w:rsidR="00426FD9">
        <w:rPr>
          <w:rFonts w:ascii="Bookman Old Style" w:hAnsi="Bookman Old Style" w:cs="Calibri"/>
          <w:sz w:val="24"/>
        </w:rPr>
        <w:tab/>
      </w:r>
      <w:r w:rsidR="00426FD9">
        <w:rPr>
          <w:rFonts w:ascii="Bookman Old Style" w:hAnsi="Bookman Old Style" w:cs="Calibri"/>
          <w:sz w:val="24"/>
        </w:rPr>
        <w:tab/>
        <w:t xml:space="preserve">   </w:t>
      </w:r>
      <w:r w:rsidR="0073693D">
        <w:rPr>
          <w:rFonts w:ascii="Bookman Old Style" w:hAnsi="Bookman Old Style" w:cs="Calibri"/>
          <w:sz w:val="24"/>
        </w:rPr>
        <w:t xml:space="preserve"> </w:t>
      </w:r>
      <w:r w:rsidR="00426FD9">
        <w:rPr>
          <w:rFonts w:ascii="Bookman Old Style" w:hAnsi="Bookman Old Style" w:cs="Calibri"/>
          <w:sz w:val="24"/>
        </w:rPr>
        <w:t>Corey Powell</w:t>
      </w:r>
    </w:p>
    <w:p w14:paraId="58B9B31B" w14:textId="540E8454" w:rsidR="00426FD9" w:rsidRPr="00426FD9" w:rsidRDefault="00426FD9" w:rsidP="00BB0391">
      <w:pPr>
        <w:pStyle w:val="NoSpacing"/>
        <w:jc w:val="both"/>
        <w:rPr>
          <w:rFonts w:ascii="Bookman Old Style" w:hAnsi="Bookman Old Style" w:cs="Calibri"/>
          <w:sz w:val="18"/>
          <w:szCs w:val="16"/>
        </w:rPr>
      </w:pPr>
      <w:r w:rsidRPr="00426FD9">
        <w:rPr>
          <w:rFonts w:ascii="Bookman Old Style" w:hAnsi="Bookman Old Style" w:cs="Calibri"/>
          <w:sz w:val="20"/>
          <w:szCs w:val="18"/>
        </w:rPr>
        <w:tab/>
        <w:t>(Church Provided)</w:t>
      </w:r>
    </w:p>
    <w:p w14:paraId="4596E74F" w14:textId="10D91A45" w:rsidR="00426FD9" w:rsidRDefault="00426FD9" w:rsidP="00BB0391">
      <w:pPr>
        <w:pStyle w:val="NoSpacing"/>
        <w:jc w:val="both"/>
        <w:rPr>
          <w:rFonts w:ascii="Bookman Old Style" w:hAnsi="Bookman Old Style" w:cs="Calibri"/>
          <w:sz w:val="24"/>
        </w:rPr>
      </w:pPr>
      <w:r>
        <w:rPr>
          <w:rFonts w:ascii="Bookman Old Style" w:hAnsi="Bookman Old Style" w:cs="Calibri"/>
          <w:b/>
          <w:bCs/>
          <w:sz w:val="24"/>
        </w:rPr>
        <w:t xml:space="preserve">Pew Candles </w:t>
      </w:r>
      <w:r w:rsidRPr="00426FD9">
        <w:rPr>
          <w:rFonts w:ascii="Bookman Old Style" w:hAnsi="Bookman Old Style" w:cs="Calibri"/>
          <w:sz w:val="20"/>
          <w:szCs w:val="18"/>
        </w:rPr>
        <w:t>(optional)</w:t>
      </w:r>
      <w:r>
        <w:rPr>
          <w:rFonts w:ascii="Bookman Old Style" w:hAnsi="Bookman Old Style" w:cs="Calibri"/>
          <w:sz w:val="24"/>
        </w:rPr>
        <w:t xml:space="preserve">    </w:t>
      </w:r>
      <w:r w:rsidR="00FF7914">
        <w:rPr>
          <w:rFonts w:ascii="Bookman Old Style" w:hAnsi="Bookman Old Style" w:cs="Calibri"/>
          <w:sz w:val="24"/>
        </w:rPr>
        <w:t xml:space="preserve"> </w:t>
      </w:r>
      <w:r>
        <w:rPr>
          <w:rFonts w:ascii="Bookman Old Style" w:hAnsi="Bookman Old Style" w:cs="Calibri"/>
          <w:sz w:val="24"/>
        </w:rPr>
        <w:t>150.00</w:t>
      </w:r>
      <w:r>
        <w:rPr>
          <w:rFonts w:ascii="Bookman Old Style" w:hAnsi="Bookman Old Style" w:cs="Calibri"/>
          <w:sz w:val="24"/>
        </w:rPr>
        <w:tab/>
      </w:r>
      <w:r>
        <w:rPr>
          <w:rFonts w:ascii="Bookman Old Style" w:hAnsi="Bookman Old Style" w:cs="Calibri"/>
          <w:sz w:val="24"/>
        </w:rPr>
        <w:tab/>
        <w:t xml:space="preserve">   </w:t>
      </w:r>
      <w:r w:rsidR="00FF7914">
        <w:rPr>
          <w:rFonts w:ascii="Bookman Old Style" w:hAnsi="Bookman Old Style" w:cs="Calibri"/>
          <w:sz w:val="24"/>
        </w:rPr>
        <w:t xml:space="preserve"> </w:t>
      </w:r>
      <w:r>
        <w:rPr>
          <w:rFonts w:ascii="Bookman Old Style" w:hAnsi="Bookman Old Style" w:cs="Calibri"/>
          <w:sz w:val="24"/>
        </w:rPr>
        <w:t xml:space="preserve">  175.00</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 xml:space="preserve">   </w:t>
      </w:r>
      <w:r w:rsidRPr="00426FD9">
        <w:rPr>
          <w:rFonts w:ascii="Bookman Old Style" w:hAnsi="Bookman Old Style" w:cs="Calibri"/>
          <w:color w:val="FF0000"/>
          <w:sz w:val="24"/>
        </w:rPr>
        <w:t>*</w:t>
      </w:r>
      <w:r>
        <w:rPr>
          <w:rFonts w:ascii="Bookman Old Style" w:hAnsi="Bookman Old Style" w:cs="Calibri"/>
          <w:sz w:val="24"/>
        </w:rPr>
        <w:t>Central UMC</w:t>
      </w:r>
    </w:p>
    <w:p w14:paraId="126BE98F" w14:textId="50EBDDCD" w:rsidR="00426FD9" w:rsidRDefault="00426FD9" w:rsidP="00BB0391">
      <w:pPr>
        <w:pStyle w:val="NoSpacing"/>
        <w:jc w:val="both"/>
        <w:rPr>
          <w:rFonts w:ascii="Bookman Old Style" w:hAnsi="Bookman Old Style" w:cs="Calibri"/>
          <w:sz w:val="24"/>
        </w:rPr>
      </w:pPr>
    </w:p>
    <w:p w14:paraId="03A8ECED" w14:textId="589B77B5" w:rsidR="00426FD9" w:rsidRDefault="00426FD9" w:rsidP="00BB0391">
      <w:pPr>
        <w:pStyle w:val="NoSpacing"/>
        <w:jc w:val="both"/>
        <w:rPr>
          <w:rFonts w:ascii="Bookman Old Style" w:hAnsi="Bookman Old Style" w:cs="Calibri"/>
          <w:sz w:val="24"/>
        </w:rPr>
      </w:pPr>
      <w:r>
        <w:rPr>
          <w:rFonts w:ascii="Bookman Old Style" w:hAnsi="Bookman Old Style" w:cs="Calibri"/>
          <w:b/>
          <w:bCs/>
          <w:sz w:val="24"/>
        </w:rPr>
        <w:t xml:space="preserve">Wedding Coordinator      </w:t>
      </w:r>
      <w:r w:rsidRPr="00426FD9">
        <w:rPr>
          <w:rFonts w:ascii="Bookman Old Style" w:hAnsi="Bookman Old Style" w:cs="Calibri"/>
          <w:sz w:val="24"/>
        </w:rPr>
        <w:t>-0-</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 xml:space="preserve">  </w:t>
      </w:r>
      <w:r w:rsidR="00035980">
        <w:rPr>
          <w:rFonts w:ascii="Bookman Old Style" w:hAnsi="Bookman Old Style" w:cs="Calibri"/>
          <w:sz w:val="24"/>
        </w:rPr>
        <w:t>$3</w:t>
      </w:r>
      <w:r>
        <w:rPr>
          <w:rFonts w:ascii="Bookman Old Style" w:hAnsi="Bookman Old Style" w:cs="Calibri"/>
          <w:sz w:val="24"/>
        </w:rPr>
        <w:t>50</w:t>
      </w:r>
      <w:r w:rsidR="00035980">
        <w:rPr>
          <w:rFonts w:ascii="Bookman Old Style" w:hAnsi="Bookman Old Style" w:cs="Calibri"/>
          <w:sz w:val="24"/>
        </w:rPr>
        <w:t xml:space="preserve"> - 500</w:t>
      </w:r>
      <w:r>
        <w:rPr>
          <w:rFonts w:ascii="Bookman Old Style" w:hAnsi="Bookman Old Style" w:cs="Calibri"/>
          <w:sz w:val="24"/>
        </w:rPr>
        <w:t>.00</w:t>
      </w:r>
      <w:r>
        <w:rPr>
          <w:rFonts w:ascii="Bookman Old Style" w:hAnsi="Bookman Old Style" w:cs="Calibri"/>
          <w:sz w:val="24"/>
        </w:rPr>
        <w:tab/>
      </w:r>
      <w:r>
        <w:rPr>
          <w:rFonts w:ascii="Bookman Old Style" w:hAnsi="Bookman Old Style" w:cs="Calibri"/>
          <w:sz w:val="24"/>
        </w:rPr>
        <w:tab/>
        <w:t xml:space="preserve">  </w:t>
      </w:r>
      <w:r>
        <w:rPr>
          <w:rFonts w:ascii="Bookman Old Style" w:hAnsi="Bookman Old Style" w:cs="Calibri"/>
          <w:sz w:val="24"/>
        </w:rPr>
        <w:tab/>
        <w:t>TBD</w:t>
      </w:r>
    </w:p>
    <w:p w14:paraId="506051A3" w14:textId="1A28B2C8" w:rsidR="00426FD9" w:rsidRDefault="00426FD9" w:rsidP="00BB0391">
      <w:pPr>
        <w:pStyle w:val="NoSpacing"/>
        <w:jc w:val="both"/>
        <w:rPr>
          <w:rFonts w:ascii="Bookman Old Style" w:hAnsi="Bookman Old Style" w:cs="Calibri"/>
          <w:sz w:val="24"/>
        </w:rPr>
      </w:pPr>
    </w:p>
    <w:p w14:paraId="265F70F5" w14:textId="30A6A476" w:rsidR="00426FD9" w:rsidRDefault="00426FD9" w:rsidP="00BB0391">
      <w:pPr>
        <w:pStyle w:val="NoSpacing"/>
        <w:jc w:val="both"/>
        <w:rPr>
          <w:rFonts w:ascii="Bookman Old Style" w:hAnsi="Bookman Old Style" w:cs="Calibri"/>
          <w:sz w:val="24"/>
        </w:rPr>
      </w:pPr>
      <w:r>
        <w:rPr>
          <w:rFonts w:ascii="Bookman Old Style" w:hAnsi="Bookman Old Style" w:cs="Calibri"/>
          <w:b/>
          <w:bCs/>
          <w:sz w:val="24"/>
        </w:rPr>
        <w:t>Custodian</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r>
      <w:r w:rsidR="00FF7914">
        <w:rPr>
          <w:rFonts w:ascii="Bookman Old Style" w:hAnsi="Bookman Old Style" w:cs="Calibri"/>
          <w:sz w:val="24"/>
        </w:rPr>
        <w:t xml:space="preserve"> </w:t>
      </w:r>
      <w:r>
        <w:rPr>
          <w:rFonts w:ascii="Bookman Old Style" w:hAnsi="Bookman Old Style" w:cs="Calibri"/>
          <w:sz w:val="24"/>
        </w:rPr>
        <w:t>350.00</w:t>
      </w:r>
      <w:r>
        <w:rPr>
          <w:rFonts w:ascii="Bookman Old Style" w:hAnsi="Bookman Old Style" w:cs="Calibri"/>
          <w:sz w:val="24"/>
        </w:rPr>
        <w:tab/>
      </w:r>
      <w:r>
        <w:rPr>
          <w:rFonts w:ascii="Bookman Old Style" w:hAnsi="Bookman Old Style" w:cs="Calibri"/>
          <w:sz w:val="24"/>
        </w:rPr>
        <w:tab/>
      </w:r>
      <w:r w:rsidR="0073693D">
        <w:rPr>
          <w:rFonts w:ascii="Bookman Old Style" w:hAnsi="Bookman Old Style" w:cs="Calibri"/>
          <w:sz w:val="24"/>
        </w:rPr>
        <w:t xml:space="preserve">   </w:t>
      </w:r>
      <w:r w:rsidR="00FF7914">
        <w:rPr>
          <w:rFonts w:ascii="Bookman Old Style" w:hAnsi="Bookman Old Style" w:cs="Calibri"/>
          <w:sz w:val="24"/>
        </w:rPr>
        <w:t xml:space="preserve"> </w:t>
      </w:r>
      <w:r w:rsidR="0073693D">
        <w:rPr>
          <w:rFonts w:ascii="Bookman Old Style" w:hAnsi="Bookman Old Style" w:cs="Calibri"/>
          <w:sz w:val="24"/>
        </w:rPr>
        <w:t>1000.00</w:t>
      </w:r>
      <w:r w:rsidR="0073693D">
        <w:rPr>
          <w:rFonts w:ascii="Bookman Old Style" w:hAnsi="Bookman Old Style" w:cs="Calibri"/>
          <w:sz w:val="24"/>
        </w:rPr>
        <w:tab/>
      </w:r>
      <w:r w:rsidR="0073693D">
        <w:rPr>
          <w:rFonts w:ascii="Bookman Old Style" w:hAnsi="Bookman Old Style" w:cs="Calibri"/>
          <w:sz w:val="24"/>
        </w:rPr>
        <w:tab/>
      </w:r>
      <w:r w:rsidR="0073693D">
        <w:rPr>
          <w:rFonts w:ascii="Bookman Old Style" w:hAnsi="Bookman Old Style" w:cs="Calibri"/>
          <w:sz w:val="24"/>
        </w:rPr>
        <w:tab/>
      </w:r>
      <w:r w:rsidR="0073693D">
        <w:rPr>
          <w:rFonts w:ascii="Bookman Old Style" w:hAnsi="Bookman Old Style" w:cs="Calibri"/>
          <w:sz w:val="24"/>
        </w:rPr>
        <w:tab/>
        <w:t>TBD</w:t>
      </w:r>
    </w:p>
    <w:p w14:paraId="03BC0A67" w14:textId="5FE7C484" w:rsidR="0073693D" w:rsidRDefault="0073693D" w:rsidP="00BB0391">
      <w:pPr>
        <w:pStyle w:val="NoSpacing"/>
        <w:jc w:val="both"/>
        <w:rPr>
          <w:rFonts w:ascii="Bookman Old Style" w:hAnsi="Bookman Old Style" w:cs="Calibri"/>
          <w:sz w:val="24"/>
        </w:rPr>
      </w:pPr>
    </w:p>
    <w:p w14:paraId="596AF782" w14:textId="46E48EB0" w:rsidR="0073693D" w:rsidRPr="002A719E" w:rsidRDefault="002A719E" w:rsidP="00BB0391">
      <w:pPr>
        <w:pStyle w:val="NoSpacing"/>
        <w:jc w:val="both"/>
        <w:rPr>
          <w:rFonts w:ascii="Bookman Old Style" w:hAnsi="Bookman Old Style" w:cs="Calibri"/>
          <w:sz w:val="24"/>
        </w:rPr>
      </w:pPr>
      <w:r>
        <w:rPr>
          <w:rFonts w:ascii="Bookman Old Style" w:hAnsi="Bookman Old Style" w:cs="Calibri"/>
          <w:b/>
          <w:bCs/>
          <w:sz w:val="24"/>
        </w:rPr>
        <w:t>S</w:t>
      </w:r>
      <w:r w:rsidR="0073693D">
        <w:rPr>
          <w:rFonts w:ascii="Bookman Old Style" w:hAnsi="Bookman Old Style" w:cs="Calibri"/>
          <w:b/>
          <w:bCs/>
          <w:sz w:val="24"/>
        </w:rPr>
        <w:t>ecurity</w:t>
      </w:r>
      <w:r>
        <w:rPr>
          <w:rFonts w:ascii="Bookman Old Style" w:hAnsi="Bookman Old Style" w:cs="Calibri"/>
          <w:b/>
          <w:bCs/>
          <w:sz w:val="24"/>
        </w:rPr>
        <w:t xml:space="preserve"> (minimum of </w:t>
      </w:r>
      <w:r>
        <w:rPr>
          <w:rFonts w:ascii="Bookman Old Style" w:hAnsi="Bookman Old Style" w:cs="Calibri"/>
          <w:sz w:val="24"/>
        </w:rPr>
        <w:t>$180.00 per</w:t>
      </w:r>
      <w:r>
        <w:rPr>
          <w:rFonts w:ascii="Bookman Old Style" w:hAnsi="Bookman Old Style" w:cs="Calibri"/>
          <w:sz w:val="24"/>
        </w:rPr>
        <w:tab/>
      </w:r>
      <w:r>
        <w:rPr>
          <w:rFonts w:ascii="Bookman Old Style" w:hAnsi="Bookman Old Style" w:cs="Calibri"/>
          <w:sz w:val="24"/>
        </w:rPr>
        <w:tab/>
        <w:t xml:space="preserve">  </w:t>
      </w:r>
      <w:r w:rsidR="00FF7914">
        <w:rPr>
          <w:rFonts w:ascii="Bookman Old Style" w:hAnsi="Bookman Old Style" w:cs="Calibri"/>
          <w:sz w:val="24"/>
        </w:rPr>
        <w:t>$</w:t>
      </w:r>
      <w:r>
        <w:rPr>
          <w:rFonts w:ascii="Bookman Old Style" w:hAnsi="Bookman Old Style" w:cs="Calibri"/>
          <w:sz w:val="24"/>
        </w:rPr>
        <w:t>180.00</w:t>
      </w:r>
      <w:r w:rsidR="00E7543E">
        <w:rPr>
          <w:rFonts w:ascii="Bookman Old Style" w:hAnsi="Bookman Old Style" w:cs="Calibri"/>
          <w:sz w:val="24"/>
        </w:rPr>
        <w:t xml:space="preserve"> </w:t>
      </w:r>
      <w:r>
        <w:rPr>
          <w:rFonts w:ascii="Bookman Old Style" w:hAnsi="Bookman Old Style" w:cs="Calibri"/>
          <w:sz w:val="24"/>
        </w:rPr>
        <w:t>per</w:t>
      </w:r>
      <w:r>
        <w:rPr>
          <w:rFonts w:ascii="Bookman Old Style" w:hAnsi="Bookman Old Style" w:cs="Calibri"/>
          <w:sz w:val="24"/>
        </w:rPr>
        <w:tab/>
      </w:r>
      <w:r>
        <w:rPr>
          <w:rFonts w:ascii="Bookman Old Style" w:hAnsi="Bookman Old Style" w:cs="Calibri"/>
          <w:sz w:val="24"/>
        </w:rPr>
        <w:tab/>
      </w:r>
      <w:r>
        <w:rPr>
          <w:rFonts w:ascii="Bookman Old Style" w:hAnsi="Bookman Old Style" w:cs="Calibri"/>
          <w:sz w:val="24"/>
        </w:rPr>
        <w:tab/>
        <w:t>TBD</w:t>
      </w:r>
    </w:p>
    <w:p w14:paraId="4528AF8D" w14:textId="372F4646" w:rsidR="002A719E" w:rsidRDefault="002A719E" w:rsidP="00BB0391">
      <w:pPr>
        <w:pStyle w:val="NoSpacing"/>
        <w:jc w:val="both"/>
        <w:rPr>
          <w:rFonts w:ascii="Bookman Old Style" w:hAnsi="Bookman Old Style" w:cs="Calibri"/>
          <w:sz w:val="24"/>
        </w:rPr>
      </w:pPr>
      <w:r>
        <w:rPr>
          <w:rFonts w:ascii="Bookman Old Style" w:hAnsi="Bookman Old Style" w:cs="Calibri"/>
          <w:b/>
          <w:bCs/>
          <w:sz w:val="24"/>
        </w:rPr>
        <w:t xml:space="preserve">4 hrs. per occurrence)  </w:t>
      </w:r>
      <w:r w:rsidRPr="002A719E">
        <w:rPr>
          <w:rFonts w:ascii="Bookman Old Style" w:hAnsi="Bookman Old Style" w:cs="Calibri"/>
          <w:sz w:val="24"/>
        </w:rPr>
        <w:t>occurrence</w:t>
      </w:r>
      <w:r>
        <w:rPr>
          <w:rFonts w:ascii="Bookman Old Style" w:hAnsi="Bookman Old Style" w:cs="Calibri"/>
          <w:sz w:val="24"/>
        </w:rPr>
        <w:tab/>
      </w:r>
      <w:r>
        <w:rPr>
          <w:rFonts w:ascii="Bookman Old Style" w:hAnsi="Bookman Old Style" w:cs="Calibri"/>
          <w:sz w:val="24"/>
        </w:rPr>
        <w:tab/>
        <w:t xml:space="preserve">    occurrence</w:t>
      </w:r>
    </w:p>
    <w:p w14:paraId="17DCD0A6" w14:textId="20812739" w:rsidR="004736D5" w:rsidRDefault="004736D5" w:rsidP="00BB0391">
      <w:pPr>
        <w:pStyle w:val="NoSpacing"/>
        <w:jc w:val="both"/>
        <w:rPr>
          <w:rFonts w:ascii="Bookman Old Style" w:hAnsi="Bookman Old Style" w:cs="Calibri"/>
          <w:sz w:val="24"/>
        </w:rPr>
      </w:pPr>
    </w:p>
    <w:p w14:paraId="15CA6F8E" w14:textId="3E1F8DCB" w:rsidR="002A719E" w:rsidRDefault="002A719E" w:rsidP="00BB0391">
      <w:pPr>
        <w:pStyle w:val="NoSpacing"/>
        <w:jc w:val="both"/>
        <w:rPr>
          <w:rFonts w:ascii="Bookman Old Style" w:hAnsi="Bookman Old Style" w:cs="Calibri"/>
          <w:i/>
          <w:iCs/>
          <w:color w:val="FF0000"/>
          <w:sz w:val="20"/>
          <w:szCs w:val="18"/>
        </w:rPr>
      </w:pPr>
      <w:r>
        <w:rPr>
          <w:rFonts w:ascii="Bookman Old Style" w:hAnsi="Bookman Old Style" w:cs="Calibri"/>
          <w:i/>
          <w:iCs/>
          <w:color w:val="FF0000"/>
          <w:sz w:val="20"/>
          <w:szCs w:val="18"/>
        </w:rPr>
        <w:t>*</w:t>
      </w:r>
      <w:r w:rsidRPr="002A719E">
        <w:rPr>
          <w:rFonts w:ascii="Bookman Old Style" w:hAnsi="Bookman Old Style" w:cs="Calibri"/>
          <w:i/>
          <w:iCs/>
          <w:color w:val="FF0000"/>
          <w:sz w:val="20"/>
          <w:szCs w:val="18"/>
        </w:rPr>
        <w:t>May be paid online by credit card</w:t>
      </w:r>
    </w:p>
    <w:p w14:paraId="5B8F681B" w14:textId="2799B8F7" w:rsidR="00FF7914" w:rsidRDefault="00FF7914" w:rsidP="00BB0391">
      <w:pPr>
        <w:pStyle w:val="NoSpacing"/>
        <w:jc w:val="both"/>
        <w:rPr>
          <w:rFonts w:ascii="Bookman Old Style" w:hAnsi="Bookman Old Style" w:cs="Calibri"/>
          <w:i/>
          <w:iCs/>
          <w:color w:val="FF0000"/>
          <w:sz w:val="20"/>
          <w:szCs w:val="18"/>
        </w:rPr>
      </w:pPr>
    </w:p>
    <w:p w14:paraId="4F599773" w14:textId="51734894" w:rsidR="00FF7914" w:rsidRDefault="00FF7914" w:rsidP="00BB0391">
      <w:pPr>
        <w:pStyle w:val="NoSpacing"/>
        <w:jc w:val="both"/>
        <w:rPr>
          <w:rFonts w:ascii="Bookman Old Style" w:hAnsi="Bookman Old Style" w:cs="Calibri"/>
          <w:sz w:val="24"/>
        </w:rPr>
      </w:pPr>
      <w:r w:rsidRPr="00FF7914">
        <w:rPr>
          <w:rFonts w:ascii="Bookman Old Style" w:hAnsi="Bookman Old Style" w:cs="Calibri"/>
          <w:sz w:val="24"/>
        </w:rPr>
        <w:t>Minis</w:t>
      </w:r>
      <w:r>
        <w:rPr>
          <w:rFonts w:ascii="Bookman Old Style" w:hAnsi="Bookman Old Style" w:cs="Calibri"/>
          <w:sz w:val="24"/>
        </w:rPr>
        <w:t>ters, soloists, other approved musicians, outside coordinators, etc. fees are determined independently in consultation with each and are the sole responsibility of the wedding party.</w:t>
      </w:r>
    </w:p>
    <w:p w14:paraId="4EB431B4" w14:textId="71E39B5B" w:rsidR="00FF7914" w:rsidRDefault="00FF7914" w:rsidP="00BB0391">
      <w:pPr>
        <w:pStyle w:val="NoSpacing"/>
        <w:jc w:val="both"/>
        <w:rPr>
          <w:rFonts w:ascii="Bookman Old Style" w:hAnsi="Bookman Old Style" w:cs="Calibri"/>
          <w:sz w:val="24"/>
        </w:rPr>
      </w:pPr>
    </w:p>
    <w:p w14:paraId="43CBF183" w14:textId="17E34840" w:rsidR="00FF7914" w:rsidRDefault="00FF7914" w:rsidP="00FF7914">
      <w:pPr>
        <w:pStyle w:val="NoSpacing"/>
        <w:numPr>
          <w:ilvl w:val="0"/>
          <w:numId w:val="1"/>
        </w:numPr>
        <w:jc w:val="both"/>
        <w:rPr>
          <w:rFonts w:ascii="Bookman Old Style" w:hAnsi="Bookman Old Style" w:cs="Calibri"/>
          <w:sz w:val="24"/>
        </w:rPr>
      </w:pPr>
      <w:r>
        <w:rPr>
          <w:rFonts w:ascii="Bookman Old Style" w:hAnsi="Bookman Old Style" w:cs="Calibri"/>
          <w:sz w:val="24"/>
        </w:rPr>
        <w:t>If the Stage Extensions are in place in the Sanctuary for a Central event and the wedding party wants them removed for the wedding, there will be an additional fee of $500 to remove them before the wedding and then replace them after the wedding.</w:t>
      </w:r>
    </w:p>
    <w:p w14:paraId="45C4395E" w14:textId="77777777" w:rsidR="00FF7914" w:rsidRPr="00FF7914" w:rsidRDefault="00FF7914" w:rsidP="00FF7914">
      <w:pPr>
        <w:pStyle w:val="NoSpacing"/>
        <w:jc w:val="both"/>
        <w:rPr>
          <w:rFonts w:ascii="Bookman Old Style" w:hAnsi="Bookman Old Style" w:cs="Calibri"/>
          <w:b/>
          <w:bCs/>
          <w:sz w:val="24"/>
        </w:rPr>
      </w:pPr>
    </w:p>
    <w:p w14:paraId="36F0D348" w14:textId="13D9946E" w:rsidR="00FF7914" w:rsidRDefault="00FF7914" w:rsidP="00FF7914">
      <w:pPr>
        <w:pStyle w:val="NoSpacing"/>
        <w:jc w:val="center"/>
        <w:rPr>
          <w:rFonts w:ascii="Bookman Old Style" w:hAnsi="Bookman Old Style" w:cs="Calibri"/>
          <w:b/>
          <w:bCs/>
          <w:sz w:val="24"/>
        </w:rPr>
      </w:pPr>
      <w:r>
        <w:rPr>
          <w:rFonts w:ascii="Bookman Old Style" w:hAnsi="Bookman Old Style" w:cs="Calibri"/>
          <w:b/>
          <w:bCs/>
          <w:sz w:val="24"/>
        </w:rPr>
        <w:t>PAYMENT OF FEES AND CHARGES</w:t>
      </w:r>
    </w:p>
    <w:p w14:paraId="3396A042" w14:textId="77777777" w:rsidR="00FF7914" w:rsidRPr="00FF7914" w:rsidRDefault="00FF7914" w:rsidP="00FF7914">
      <w:pPr>
        <w:pStyle w:val="NoSpacing"/>
        <w:jc w:val="both"/>
        <w:rPr>
          <w:rFonts w:ascii="Bookman Old Style" w:hAnsi="Bookman Old Style" w:cs="Calibri"/>
          <w:sz w:val="8"/>
          <w:szCs w:val="6"/>
        </w:rPr>
      </w:pPr>
    </w:p>
    <w:p w14:paraId="1D200C2A" w14:textId="25FB4519" w:rsidR="00FF7914" w:rsidRDefault="00FF7914" w:rsidP="00FF7914">
      <w:pPr>
        <w:pStyle w:val="NoSpacing"/>
        <w:jc w:val="both"/>
        <w:rPr>
          <w:rFonts w:ascii="Bookman Old Style" w:hAnsi="Bookman Old Style" w:cs="Calibri"/>
          <w:b/>
          <w:bCs/>
          <w:sz w:val="24"/>
          <w:u w:val="single"/>
        </w:rPr>
      </w:pPr>
      <w:r>
        <w:rPr>
          <w:rFonts w:ascii="Bookman Old Style" w:hAnsi="Bookman Old Style" w:cs="Calibri"/>
          <w:sz w:val="24"/>
        </w:rPr>
        <w:t xml:space="preserve">A deposit amount (50% of the Building Use Fee) is required upon completion of the Wedding Information Form. </w:t>
      </w:r>
      <w:r>
        <w:rPr>
          <w:rFonts w:ascii="Bookman Old Style" w:hAnsi="Bookman Old Style" w:cs="Calibri"/>
          <w:b/>
          <w:bCs/>
          <w:sz w:val="24"/>
          <w:u w:val="single"/>
        </w:rPr>
        <w:t>No date for a wedding is confirmed until the Wedding Information Form is completed, signed, and returned to the Church Office along with the deposit amount.</w:t>
      </w:r>
    </w:p>
    <w:p w14:paraId="7D395783" w14:textId="1BDF3C58" w:rsidR="00FF7914" w:rsidRDefault="00FF7914" w:rsidP="00FF7914">
      <w:pPr>
        <w:pStyle w:val="NoSpacing"/>
        <w:rPr>
          <w:rFonts w:ascii="Bookman Old Style" w:hAnsi="Bookman Old Style" w:cs="Calibri"/>
          <w:b/>
          <w:bCs/>
          <w:sz w:val="24"/>
          <w:u w:val="single"/>
        </w:rPr>
      </w:pPr>
    </w:p>
    <w:p w14:paraId="5E1ACA44" w14:textId="3D91A6FE" w:rsidR="00FF7914" w:rsidRDefault="00FF7914" w:rsidP="00FF7914">
      <w:pPr>
        <w:pStyle w:val="NoSpacing"/>
        <w:jc w:val="center"/>
        <w:rPr>
          <w:rFonts w:ascii="Bookman Old Style" w:hAnsi="Bookman Old Style" w:cs="Calibri"/>
          <w:sz w:val="24"/>
        </w:rPr>
      </w:pPr>
      <w:r w:rsidRPr="00FF7914">
        <w:rPr>
          <w:rFonts w:ascii="Bookman Old Style" w:hAnsi="Bookman Old Style" w:cs="Calibri"/>
          <w:b/>
          <w:bCs/>
          <w:sz w:val="24"/>
          <w:u w:val="single"/>
        </w:rPr>
        <w:t>FOR NON-MEMBERS</w:t>
      </w:r>
    </w:p>
    <w:p w14:paraId="642BD746" w14:textId="77777777" w:rsidR="00FF7914" w:rsidRPr="00FF7914" w:rsidRDefault="00FF7914" w:rsidP="00FF7914">
      <w:pPr>
        <w:pStyle w:val="NoSpacing"/>
        <w:jc w:val="both"/>
        <w:rPr>
          <w:rFonts w:ascii="Bookman Old Style" w:hAnsi="Bookman Old Style" w:cs="Calibri"/>
          <w:b/>
          <w:bCs/>
          <w:sz w:val="8"/>
          <w:szCs w:val="6"/>
        </w:rPr>
      </w:pPr>
    </w:p>
    <w:p w14:paraId="17C03B56" w14:textId="348EC517" w:rsidR="00FF7914" w:rsidRDefault="00FF7914" w:rsidP="00FF7914">
      <w:pPr>
        <w:pStyle w:val="NoSpacing"/>
        <w:jc w:val="both"/>
        <w:rPr>
          <w:rFonts w:ascii="Bookman Old Style" w:hAnsi="Bookman Old Style" w:cs="Calibri"/>
          <w:b/>
          <w:bCs/>
          <w:sz w:val="24"/>
        </w:rPr>
      </w:pPr>
      <w:r>
        <w:rPr>
          <w:rFonts w:ascii="Bookman Old Style" w:hAnsi="Bookman Old Style" w:cs="Calibri"/>
          <w:b/>
          <w:bCs/>
          <w:sz w:val="24"/>
        </w:rPr>
        <w:t>It is not the general practice of Central United Methodist Church to conduct non-member weddings. However, when rare exceptions are made, the above fees will be applicable.</w:t>
      </w:r>
    </w:p>
    <w:p w14:paraId="0FC76BAA" w14:textId="707A2076" w:rsidR="00FF7914" w:rsidRPr="00FF7914" w:rsidRDefault="00FF7914" w:rsidP="00FF7914">
      <w:pPr>
        <w:pStyle w:val="NoSpacing"/>
        <w:jc w:val="both"/>
        <w:rPr>
          <w:rFonts w:ascii="Bookman Old Style" w:hAnsi="Bookman Old Style" w:cs="Calibri"/>
          <w:b/>
          <w:bCs/>
          <w:sz w:val="16"/>
          <w:szCs w:val="14"/>
        </w:rPr>
      </w:pPr>
    </w:p>
    <w:p w14:paraId="183C488E" w14:textId="1F3A3DEE" w:rsidR="00FF7914" w:rsidRDefault="00FF7914" w:rsidP="00FF7914">
      <w:pPr>
        <w:pStyle w:val="NoSpacing"/>
        <w:jc w:val="both"/>
        <w:rPr>
          <w:rFonts w:ascii="Bookman Old Style" w:hAnsi="Bookman Old Style" w:cs="Calibri"/>
          <w:b/>
          <w:bCs/>
          <w:i/>
          <w:iCs/>
          <w:sz w:val="24"/>
        </w:rPr>
      </w:pPr>
      <w:r w:rsidRPr="00FF7914">
        <w:rPr>
          <w:rFonts w:ascii="Bookman Old Style" w:hAnsi="Bookman Old Style" w:cs="Calibri"/>
          <w:b/>
          <w:bCs/>
          <w:i/>
          <w:iCs/>
          <w:sz w:val="24"/>
          <w:u w:val="single"/>
        </w:rPr>
        <w:t>Definition of Non-Member</w:t>
      </w:r>
      <w:r>
        <w:rPr>
          <w:rFonts w:ascii="Bookman Old Style" w:hAnsi="Bookman Old Style" w:cs="Calibri"/>
          <w:b/>
          <w:bCs/>
          <w:i/>
          <w:iCs/>
          <w:sz w:val="24"/>
          <w:u w:val="single"/>
        </w:rPr>
        <w:t>:</w:t>
      </w:r>
    </w:p>
    <w:p w14:paraId="12F9EFD3" w14:textId="7ED5EC7A" w:rsidR="00FF7914" w:rsidRPr="00FF7914" w:rsidRDefault="00FF7914" w:rsidP="00FF7914">
      <w:pPr>
        <w:pStyle w:val="NoSpacing"/>
        <w:jc w:val="both"/>
        <w:rPr>
          <w:rFonts w:ascii="Bookman Old Style" w:hAnsi="Bookman Old Style" w:cs="Calibri"/>
          <w:b/>
          <w:bCs/>
          <w:i/>
          <w:iCs/>
          <w:sz w:val="24"/>
        </w:rPr>
      </w:pPr>
      <w:r>
        <w:rPr>
          <w:rFonts w:ascii="Bookman Old Style" w:hAnsi="Bookman Old Style" w:cs="Calibri"/>
          <w:b/>
          <w:bCs/>
          <w:i/>
          <w:iCs/>
          <w:sz w:val="24"/>
        </w:rPr>
        <w:t>Non-members are person who either do not attend Central UMC or have been official members of Central UMC for less than one year at the time of scheduling the wedding.</w:t>
      </w:r>
      <w:bookmarkEnd w:id="0"/>
    </w:p>
    <w:sectPr w:rsidR="00FF7914" w:rsidRPr="00FF7914" w:rsidSect="0083733F">
      <w:pgSz w:w="12240" w:h="15840"/>
      <w:pgMar w:top="864" w:right="562" w:bottom="864"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310"/>
    <w:multiLevelType w:val="hybridMultilevel"/>
    <w:tmpl w:val="39E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33F"/>
    <w:rsid w:val="00035980"/>
    <w:rsid w:val="001130D8"/>
    <w:rsid w:val="001377B6"/>
    <w:rsid w:val="001D5B9A"/>
    <w:rsid w:val="00226F9C"/>
    <w:rsid w:val="002A719E"/>
    <w:rsid w:val="00426FD9"/>
    <w:rsid w:val="004736D5"/>
    <w:rsid w:val="006923EE"/>
    <w:rsid w:val="0073693D"/>
    <w:rsid w:val="00785FE8"/>
    <w:rsid w:val="0083733F"/>
    <w:rsid w:val="008855D6"/>
    <w:rsid w:val="00BB0391"/>
    <w:rsid w:val="00C82ED6"/>
    <w:rsid w:val="00DA4A9F"/>
    <w:rsid w:val="00E637E2"/>
    <w:rsid w:val="00E7543E"/>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4D7B"/>
  <w15:chartTrackingRefBased/>
  <w15:docId w15:val="{D30A33BF-AF51-4CBA-BF04-BCB9E7C0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Griffin</dc:creator>
  <cp:keywords/>
  <dc:description/>
  <cp:lastModifiedBy>Jan Griffin</cp:lastModifiedBy>
  <cp:revision>4</cp:revision>
  <dcterms:created xsi:type="dcterms:W3CDTF">2021-07-08T17:49:00Z</dcterms:created>
  <dcterms:modified xsi:type="dcterms:W3CDTF">2022-03-22T14:14:00Z</dcterms:modified>
</cp:coreProperties>
</file>